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94" w:rsidRPr="00E90B98" w:rsidRDefault="00A03B94" w:rsidP="00A03B94">
      <w:pPr>
        <w:pStyle w:val="NormalWeb"/>
        <w:shd w:val="clear" w:color="auto" w:fill="FFFFFF"/>
        <w:spacing w:before="120" w:beforeAutospacing="0" w:after="120" w:afterAutospacing="0" w:line="223" w:lineRule="atLeast"/>
        <w:jc w:val="center"/>
        <w:rPr>
          <w:rFonts w:asciiTheme="majorHAnsi" w:hAnsiTheme="majorHAnsi" w:cs="Arial"/>
          <w:color w:val="252525"/>
          <w:sz w:val="40"/>
          <w:szCs w:val="40"/>
        </w:rPr>
      </w:pPr>
      <w:r w:rsidRPr="00E90B98">
        <w:rPr>
          <w:rFonts w:asciiTheme="majorHAnsi" w:hAnsiTheme="majorHAnsi" w:cs="Arial"/>
          <w:color w:val="FF0000"/>
          <w:sz w:val="40"/>
          <w:szCs w:val="40"/>
        </w:rPr>
        <w:t>Holi</w:t>
      </w:r>
      <w:r w:rsidRPr="00E90B98">
        <w:rPr>
          <w:rFonts w:asciiTheme="majorHAnsi" w:hAnsiTheme="majorHAnsi" w:cs="Arial"/>
          <w:color w:val="252525"/>
          <w:sz w:val="40"/>
          <w:szCs w:val="40"/>
        </w:rPr>
        <w:t xml:space="preserve"> - </w:t>
      </w:r>
      <w:r w:rsidRPr="00E90B98">
        <w:rPr>
          <w:rFonts w:asciiTheme="majorHAnsi" w:hAnsiTheme="majorHAnsi" w:cs="Arial"/>
          <w:color w:val="00B050"/>
          <w:sz w:val="40"/>
          <w:szCs w:val="40"/>
        </w:rPr>
        <w:t>The</w:t>
      </w:r>
      <w:r w:rsidRPr="00E90B98">
        <w:rPr>
          <w:rFonts w:asciiTheme="majorHAnsi" w:hAnsiTheme="majorHAnsi" w:cs="Arial"/>
          <w:color w:val="252525"/>
          <w:sz w:val="40"/>
          <w:szCs w:val="40"/>
        </w:rPr>
        <w:t xml:space="preserve"> </w:t>
      </w:r>
      <w:r w:rsidRPr="00E90B98">
        <w:rPr>
          <w:rFonts w:asciiTheme="majorHAnsi" w:hAnsiTheme="majorHAnsi" w:cs="Arial"/>
          <w:color w:val="C00000"/>
          <w:sz w:val="40"/>
          <w:szCs w:val="40"/>
        </w:rPr>
        <w:t>Festival</w:t>
      </w:r>
      <w:r w:rsidRPr="00E90B98">
        <w:rPr>
          <w:rFonts w:asciiTheme="majorHAnsi" w:hAnsiTheme="majorHAnsi" w:cs="Arial"/>
          <w:color w:val="252525"/>
          <w:sz w:val="40"/>
          <w:szCs w:val="40"/>
        </w:rPr>
        <w:t xml:space="preserve"> </w:t>
      </w:r>
      <w:r w:rsidRPr="00E90B98">
        <w:rPr>
          <w:rFonts w:asciiTheme="majorHAnsi" w:hAnsiTheme="majorHAnsi" w:cs="Arial"/>
          <w:color w:val="0070C0"/>
          <w:sz w:val="40"/>
          <w:szCs w:val="40"/>
        </w:rPr>
        <w:t xml:space="preserve">of </w:t>
      </w:r>
      <w:r w:rsidRPr="00E90B98">
        <w:rPr>
          <w:rFonts w:asciiTheme="majorHAnsi" w:hAnsiTheme="majorHAnsi" w:cs="Arial"/>
          <w:color w:val="7030A0"/>
          <w:sz w:val="40"/>
          <w:szCs w:val="40"/>
        </w:rPr>
        <w:t>Colors</w:t>
      </w:r>
    </w:p>
    <w:p w:rsidR="00A03B94" w:rsidRDefault="00A03B94" w:rsidP="00A03B94">
      <w:pPr>
        <w:pStyle w:val="NormalWeb"/>
        <w:shd w:val="clear" w:color="auto" w:fill="FFFFFF"/>
        <w:spacing w:before="120" w:beforeAutospacing="0" w:after="120" w:afterAutospacing="0" w:line="223" w:lineRule="atLeast"/>
        <w:rPr>
          <w:rFonts w:asciiTheme="majorHAnsi" w:hAnsiTheme="majorHAnsi" w:cs="Arial"/>
          <w:color w:val="252525"/>
        </w:rPr>
      </w:pPr>
    </w:p>
    <w:p w:rsidR="00A03B94" w:rsidRPr="00A03B94" w:rsidRDefault="00A03B94" w:rsidP="00A03B94">
      <w:pPr>
        <w:pStyle w:val="NormalWeb"/>
        <w:shd w:val="clear" w:color="auto" w:fill="FFFFFF"/>
        <w:spacing w:before="120" w:beforeAutospacing="0" w:after="120" w:afterAutospacing="0" w:line="223" w:lineRule="atLeast"/>
        <w:rPr>
          <w:rFonts w:asciiTheme="majorHAnsi" w:hAnsiTheme="majorHAnsi" w:cs="Arial"/>
          <w:color w:val="252525"/>
        </w:rPr>
      </w:pPr>
      <w:r w:rsidRPr="00E90B98">
        <w:rPr>
          <w:rFonts w:asciiTheme="majorHAnsi" w:hAnsiTheme="majorHAnsi" w:cs="Arial"/>
          <w:color w:val="FF0000"/>
        </w:rPr>
        <w:t xml:space="preserve">Holi is a </w:t>
      </w:r>
      <w:r w:rsidR="00E90B98" w:rsidRPr="00E90B98">
        <w:rPr>
          <w:rFonts w:asciiTheme="majorHAnsi" w:hAnsiTheme="majorHAnsi" w:cs="Arial"/>
          <w:color w:val="FF0000"/>
        </w:rPr>
        <w:t>joyous</w:t>
      </w:r>
      <w:r w:rsidRPr="00E90B98">
        <w:rPr>
          <w:rFonts w:asciiTheme="majorHAnsi" w:hAnsiTheme="majorHAnsi" w:cs="Arial"/>
          <w:color w:val="FF0000"/>
        </w:rPr>
        <w:t xml:space="preserve"> festival </w:t>
      </w:r>
      <w:r w:rsidR="00E90B98" w:rsidRPr="00E90B98">
        <w:rPr>
          <w:rFonts w:asciiTheme="majorHAnsi" w:hAnsiTheme="majorHAnsi" w:cs="Arial"/>
          <w:color w:val="FF0000"/>
        </w:rPr>
        <w:t>of</w:t>
      </w:r>
      <w:r w:rsidRPr="00E90B98">
        <w:rPr>
          <w:rFonts w:asciiTheme="majorHAnsi" w:hAnsiTheme="majorHAnsi" w:cs="Arial"/>
          <w:color w:val="FF0000"/>
        </w:rPr>
        <w:t xml:space="preserve"> Hindus</w:t>
      </w:r>
      <w:r w:rsidRPr="00A03B94">
        <w:rPr>
          <w:rFonts w:asciiTheme="majorHAnsi" w:hAnsiTheme="majorHAnsi" w:cs="Arial"/>
          <w:color w:val="252525"/>
        </w:rPr>
        <w:t xml:space="preserve">. It is celebrated at the end of winter on </w:t>
      </w:r>
      <w:proofErr w:type="spellStart"/>
      <w:r w:rsidRPr="00A03B94">
        <w:rPr>
          <w:rFonts w:asciiTheme="majorHAnsi" w:hAnsiTheme="majorHAnsi" w:cs="Arial"/>
          <w:color w:val="252525"/>
        </w:rPr>
        <w:t>Phalgun</w:t>
      </w:r>
      <w:proofErr w:type="spellEnd"/>
      <w:r w:rsidRPr="00A03B94">
        <w:rPr>
          <w:rStyle w:val="apple-converted-space"/>
          <w:rFonts w:asciiTheme="majorHAnsi" w:hAnsiTheme="majorHAnsi" w:cs="Arial"/>
          <w:color w:val="252525"/>
        </w:rPr>
        <w:t> </w:t>
      </w:r>
      <w:proofErr w:type="spellStart"/>
      <w:r w:rsidRPr="00A03B94">
        <w:rPr>
          <w:rFonts w:asciiTheme="majorHAnsi" w:hAnsiTheme="majorHAnsi" w:cs="Arial"/>
          <w:color w:val="252525"/>
        </w:rPr>
        <w:fldChar w:fldCharType="begin"/>
      </w:r>
      <w:r w:rsidRPr="00A03B94">
        <w:rPr>
          <w:rFonts w:asciiTheme="majorHAnsi" w:hAnsiTheme="majorHAnsi" w:cs="Arial"/>
          <w:color w:val="252525"/>
        </w:rPr>
        <w:instrText xml:space="preserve"> HYPERLINK "http://en.wikipedia.org/wiki/Full_Moon" \o "Full Moon" </w:instrText>
      </w:r>
      <w:r w:rsidRPr="00A03B94">
        <w:rPr>
          <w:rFonts w:asciiTheme="majorHAnsi" w:hAnsiTheme="majorHAnsi" w:cs="Arial"/>
          <w:color w:val="252525"/>
        </w:rPr>
        <w:fldChar w:fldCharType="separate"/>
      </w:r>
      <w:r w:rsidRPr="00A03B94">
        <w:rPr>
          <w:rStyle w:val="Hyperlink"/>
          <w:rFonts w:asciiTheme="majorHAnsi" w:hAnsiTheme="majorHAnsi" w:cs="Arial"/>
          <w:color w:val="0B0080"/>
        </w:rPr>
        <w:t>Purnima</w:t>
      </w:r>
      <w:proofErr w:type="spellEnd"/>
      <w:r w:rsidRPr="00A03B94">
        <w:rPr>
          <w:rFonts w:asciiTheme="majorHAnsi" w:hAnsiTheme="majorHAnsi" w:cs="Arial"/>
          <w:color w:val="252525"/>
        </w:rPr>
        <w:fldChar w:fldCharType="end"/>
      </w:r>
      <w:r>
        <w:rPr>
          <w:rFonts w:asciiTheme="majorHAnsi" w:hAnsiTheme="majorHAnsi" w:cs="Arial"/>
          <w:color w:val="252525"/>
        </w:rPr>
        <w:t xml:space="preserve">, </w:t>
      </w:r>
      <w:r w:rsidRPr="00A03B94">
        <w:rPr>
          <w:rFonts w:asciiTheme="majorHAnsi" w:hAnsiTheme="majorHAnsi" w:cs="Arial"/>
          <w:color w:val="252525"/>
        </w:rPr>
        <w:t>the last full moon day of the lunar month</w:t>
      </w:r>
      <w:r w:rsidRPr="00A03B94">
        <w:rPr>
          <w:rStyle w:val="apple-converted-space"/>
          <w:rFonts w:asciiTheme="majorHAnsi" w:hAnsiTheme="majorHAnsi" w:cs="Arial"/>
          <w:color w:val="252525"/>
        </w:rPr>
        <w:t> </w:t>
      </w:r>
      <w:proofErr w:type="spellStart"/>
      <w:r w:rsidRPr="00A03B94">
        <w:rPr>
          <w:rFonts w:asciiTheme="majorHAnsi" w:hAnsiTheme="majorHAnsi" w:cs="Arial"/>
          <w:color w:val="252525"/>
        </w:rPr>
        <w:fldChar w:fldCharType="begin"/>
      </w:r>
      <w:r w:rsidRPr="00A03B94">
        <w:rPr>
          <w:rFonts w:asciiTheme="majorHAnsi" w:hAnsiTheme="majorHAnsi" w:cs="Arial"/>
          <w:color w:val="252525"/>
        </w:rPr>
        <w:instrText xml:space="preserve"> HYPERLINK "http://en.wikipedia.org/wiki/Phalgun" \o "Phalgun" </w:instrText>
      </w:r>
      <w:r w:rsidRPr="00A03B94">
        <w:rPr>
          <w:rFonts w:asciiTheme="majorHAnsi" w:hAnsiTheme="majorHAnsi" w:cs="Arial"/>
          <w:color w:val="252525"/>
        </w:rPr>
        <w:fldChar w:fldCharType="separate"/>
      </w:r>
      <w:r w:rsidRPr="00A03B94">
        <w:rPr>
          <w:rStyle w:val="Hyperlink"/>
          <w:rFonts w:asciiTheme="majorHAnsi" w:hAnsiTheme="majorHAnsi" w:cs="Arial"/>
          <w:color w:val="0B0080"/>
        </w:rPr>
        <w:t>Phalgun</w:t>
      </w:r>
      <w:proofErr w:type="spellEnd"/>
      <w:r w:rsidRPr="00A03B94">
        <w:rPr>
          <w:rFonts w:asciiTheme="majorHAnsi" w:hAnsiTheme="majorHAnsi" w:cs="Arial"/>
          <w:color w:val="252525"/>
        </w:rPr>
        <w:fldChar w:fldCharType="end"/>
      </w:r>
      <w:r w:rsidRPr="00A03B94">
        <w:rPr>
          <w:rFonts w:asciiTheme="majorHAnsi" w:hAnsiTheme="majorHAnsi" w:cs="Arial"/>
          <w:color w:val="252525"/>
        </w:rPr>
        <w:t xml:space="preserve">, </w:t>
      </w:r>
      <w:r>
        <w:rPr>
          <w:rFonts w:asciiTheme="majorHAnsi" w:hAnsiTheme="majorHAnsi" w:cs="Arial"/>
          <w:color w:val="252525"/>
        </w:rPr>
        <w:t>which usually falls in March</w:t>
      </w:r>
      <w:r w:rsidRPr="00A03B94">
        <w:rPr>
          <w:rFonts w:asciiTheme="majorHAnsi" w:hAnsiTheme="majorHAnsi" w:cs="Arial"/>
          <w:color w:val="252525"/>
        </w:rPr>
        <w:t xml:space="preserve">. </w:t>
      </w:r>
    </w:p>
    <w:p w:rsidR="00A03B94" w:rsidRPr="00A03B94" w:rsidRDefault="00A03B94" w:rsidP="00A03B94">
      <w:pPr>
        <w:pStyle w:val="NormalWeb"/>
        <w:shd w:val="clear" w:color="auto" w:fill="FFFFFF"/>
        <w:spacing w:before="120" w:beforeAutospacing="0" w:after="120" w:afterAutospacing="0" w:line="223" w:lineRule="atLeast"/>
        <w:rPr>
          <w:rFonts w:asciiTheme="majorHAnsi" w:hAnsiTheme="majorHAnsi" w:cs="Arial"/>
          <w:color w:val="252525"/>
        </w:rPr>
      </w:pPr>
      <w:r w:rsidRPr="00E90B98">
        <w:rPr>
          <w:rFonts w:asciiTheme="majorHAnsi" w:hAnsiTheme="majorHAnsi" w:cs="Arial"/>
          <w:color w:val="7030A0"/>
        </w:rPr>
        <w:t>The festival has many purposes; most prominently, it celebrates the beginning of Spring</w:t>
      </w:r>
      <w:r w:rsidRPr="00A03B94">
        <w:rPr>
          <w:rFonts w:asciiTheme="majorHAnsi" w:hAnsiTheme="majorHAnsi" w:cs="Arial"/>
          <w:color w:val="252525"/>
        </w:rPr>
        <w:t xml:space="preserve">. </w:t>
      </w:r>
      <w:r>
        <w:rPr>
          <w:rFonts w:asciiTheme="majorHAnsi" w:hAnsiTheme="majorHAnsi" w:cs="Arial"/>
          <w:color w:val="252525"/>
        </w:rPr>
        <w:br/>
        <w:t>I</w:t>
      </w:r>
      <w:r w:rsidRPr="00A03B94">
        <w:rPr>
          <w:rFonts w:asciiTheme="majorHAnsi" w:hAnsiTheme="majorHAnsi" w:cs="Arial"/>
          <w:color w:val="252525"/>
        </w:rPr>
        <w:t xml:space="preserve">t </w:t>
      </w:r>
      <w:r>
        <w:rPr>
          <w:rFonts w:asciiTheme="majorHAnsi" w:hAnsiTheme="majorHAnsi" w:cs="Arial"/>
          <w:color w:val="252525"/>
        </w:rPr>
        <w:t>i</w:t>
      </w:r>
      <w:r w:rsidRPr="00A03B94">
        <w:rPr>
          <w:rFonts w:asciiTheme="majorHAnsi" w:hAnsiTheme="majorHAnsi" w:cs="Arial"/>
          <w:color w:val="252525"/>
        </w:rPr>
        <w:t>s a festival that celebrate</w:t>
      </w:r>
      <w:r>
        <w:rPr>
          <w:rFonts w:asciiTheme="majorHAnsi" w:hAnsiTheme="majorHAnsi" w:cs="Arial"/>
          <w:color w:val="252525"/>
        </w:rPr>
        <w:t>s</w:t>
      </w:r>
      <w:r w:rsidRPr="00A03B94">
        <w:rPr>
          <w:rFonts w:asciiTheme="majorHAnsi" w:hAnsiTheme="majorHAnsi" w:cs="Arial"/>
          <w:color w:val="252525"/>
        </w:rPr>
        <w:t xml:space="preserve"> agriculture, commemorated good spring harvests and the fertile land.</w:t>
      </w:r>
      <w:hyperlink r:id="rId4" w:anchor="cite_note-keholi-5" w:history="1"/>
      <w:r w:rsidRPr="00A03B94">
        <w:rPr>
          <w:rStyle w:val="apple-converted-space"/>
          <w:rFonts w:asciiTheme="majorHAnsi" w:hAnsiTheme="majorHAnsi" w:cs="Arial"/>
          <w:color w:val="252525"/>
        </w:rPr>
        <w:t xml:space="preserve">  </w:t>
      </w:r>
      <w:r w:rsidRPr="00A03B94">
        <w:rPr>
          <w:rFonts w:asciiTheme="majorHAnsi" w:hAnsiTheme="majorHAnsi" w:cs="Arial"/>
          <w:color w:val="252525"/>
        </w:rPr>
        <w:t xml:space="preserve">Hindus believe it is a time of enjoying spring's abundant colors and saying farewell to winter. Holi festivities mark the beginning of new year, as well as a justification to renew </w:t>
      </w:r>
      <w:r>
        <w:rPr>
          <w:rFonts w:asciiTheme="majorHAnsi" w:hAnsiTheme="majorHAnsi" w:cs="Arial"/>
          <w:color w:val="252525"/>
        </w:rPr>
        <w:t xml:space="preserve">friendships, </w:t>
      </w:r>
      <w:r w:rsidRPr="00A03B94">
        <w:rPr>
          <w:rFonts w:asciiTheme="majorHAnsi" w:hAnsiTheme="majorHAnsi" w:cs="Arial"/>
          <w:color w:val="252525"/>
        </w:rPr>
        <w:t xml:space="preserve">reset </w:t>
      </w:r>
      <w:r>
        <w:rPr>
          <w:rFonts w:asciiTheme="majorHAnsi" w:hAnsiTheme="majorHAnsi" w:cs="Arial"/>
          <w:color w:val="252525"/>
        </w:rPr>
        <w:t>old</w:t>
      </w:r>
      <w:r w:rsidRPr="00A03B94">
        <w:rPr>
          <w:rFonts w:asciiTheme="majorHAnsi" w:hAnsiTheme="majorHAnsi" w:cs="Arial"/>
          <w:color w:val="252525"/>
        </w:rPr>
        <w:t xml:space="preserve"> ruptured relationships, </w:t>
      </w:r>
      <w:r>
        <w:rPr>
          <w:rFonts w:asciiTheme="majorHAnsi" w:hAnsiTheme="majorHAnsi" w:cs="Arial"/>
          <w:color w:val="252525"/>
        </w:rPr>
        <w:t xml:space="preserve">and take proactive steps to </w:t>
      </w:r>
      <w:r w:rsidRPr="00A03B94">
        <w:rPr>
          <w:rFonts w:asciiTheme="majorHAnsi" w:hAnsiTheme="majorHAnsi" w:cs="Arial"/>
          <w:color w:val="252525"/>
        </w:rPr>
        <w:t xml:space="preserve">end conflicts and emotional impurities from </w:t>
      </w:r>
      <w:r>
        <w:rPr>
          <w:rFonts w:asciiTheme="majorHAnsi" w:hAnsiTheme="majorHAnsi" w:cs="Arial"/>
          <w:color w:val="252525"/>
        </w:rPr>
        <w:t>the heart</w:t>
      </w:r>
      <w:r w:rsidRPr="00A03B94">
        <w:rPr>
          <w:rFonts w:asciiTheme="majorHAnsi" w:hAnsiTheme="majorHAnsi" w:cs="Arial"/>
          <w:color w:val="252525"/>
        </w:rPr>
        <w:t xml:space="preserve">. </w:t>
      </w:r>
    </w:p>
    <w:p w:rsidR="00A03B94" w:rsidRDefault="00A03B94" w:rsidP="00A03B94">
      <w:pPr>
        <w:pStyle w:val="NormalWeb"/>
        <w:shd w:val="clear" w:color="auto" w:fill="FFFFFF"/>
        <w:spacing w:before="120" w:beforeAutospacing="0" w:after="120" w:afterAutospacing="0" w:line="223" w:lineRule="atLeast"/>
        <w:rPr>
          <w:rFonts w:asciiTheme="majorHAnsi" w:hAnsiTheme="majorHAnsi" w:cs="Arial"/>
          <w:color w:val="252525"/>
        </w:rPr>
      </w:pPr>
      <w:r w:rsidRPr="00E90B98">
        <w:rPr>
          <w:rFonts w:asciiTheme="majorHAnsi" w:hAnsiTheme="majorHAnsi" w:cs="Arial"/>
          <w:color w:val="0000FF"/>
        </w:rPr>
        <w:t xml:space="preserve">It also has a religious purpose, symbolically signified by the legend of destroying </w:t>
      </w:r>
      <w:proofErr w:type="spellStart"/>
      <w:r w:rsidRPr="00E90B98">
        <w:rPr>
          <w:rFonts w:asciiTheme="majorHAnsi" w:hAnsiTheme="majorHAnsi" w:cs="Arial"/>
          <w:color w:val="0000FF"/>
        </w:rPr>
        <w:t>Holika</w:t>
      </w:r>
      <w:proofErr w:type="spellEnd"/>
      <w:r w:rsidRPr="00E90B98">
        <w:rPr>
          <w:rFonts w:asciiTheme="majorHAnsi" w:hAnsiTheme="majorHAnsi" w:cs="Arial"/>
          <w:color w:val="0000FF"/>
        </w:rPr>
        <w:t xml:space="preserve"> (evil).</w:t>
      </w:r>
      <w:r w:rsidRPr="00A03B94">
        <w:rPr>
          <w:rFonts w:asciiTheme="majorHAnsi" w:hAnsiTheme="majorHAnsi" w:cs="Arial"/>
          <w:color w:val="252525"/>
        </w:rPr>
        <w:t xml:space="preserve"> The night before Holi, bonfires are lit, in a ceremony known as </w:t>
      </w:r>
      <w:proofErr w:type="spellStart"/>
      <w:r w:rsidRPr="00A03B94">
        <w:rPr>
          <w:rFonts w:asciiTheme="majorHAnsi" w:hAnsiTheme="majorHAnsi" w:cs="Arial"/>
          <w:color w:val="252525"/>
        </w:rPr>
        <w:t>Holika</w:t>
      </w:r>
      <w:proofErr w:type="spellEnd"/>
      <w:r w:rsidRPr="00A03B94">
        <w:rPr>
          <w:rFonts w:asciiTheme="majorHAnsi" w:hAnsiTheme="majorHAnsi" w:cs="Arial"/>
          <w:color w:val="252525"/>
        </w:rPr>
        <w:t xml:space="preserve"> </w:t>
      </w:r>
      <w:proofErr w:type="spellStart"/>
      <w:r w:rsidRPr="00A03B94">
        <w:rPr>
          <w:rFonts w:asciiTheme="majorHAnsi" w:hAnsiTheme="majorHAnsi" w:cs="Arial"/>
          <w:color w:val="252525"/>
        </w:rPr>
        <w:t>Dahan</w:t>
      </w:r>
      <w:proofErr w:type="spellEnd"/>
      <w:r w:rsidRPr="00A03B94">
        <w:rPr>
          <w:rFonts w:asciiTheme="majorHAnsi" w:hAnsiTheme="majorHAnsi" w:cs="Arial"/>
          <w:color w:val="252525"/>
        </w:rPr>
        <w:t xml:space="preserve"> (burning</w:t>
      </w:r>
      <w:r>
        <w:rPr>
          <w:rFonts w:asciiTheme="majorHAnsi" w:hAnsiTheme="majorHAnsi" w:cs="Arial"/>
          <w:color w:val="252525"/>
        </w:rPr>
        <w:t>)</w:t>
      </w:r>
      <w:r w:rsidRPr="00A03B94">
        <w:rPr>
          <w:rFonts w:asciiTheme="majorHAnsi" w:hAnsiTheme="majorHAnsi" w:cs="Arial"/>
          <w:color w:val="252525"/>
        </w:rPr>
        <w:t xml:space="preserve">. People gather near fires, sing and dance. The next morning is </w:t>
      </w:r>
      <w:r>
        <w:rPr>
          <w:rFonts w:asciiTheme="majorHAnsi" w:hAnsiTheme="majorHAnsi" w:cs="Arial"/>
          <w:color w:val="252525"/>
        </w:rPr>
        <w:t>a free-for-all carnival of colo</w:t>
      </w:r>
      <w:r w:rsidRPr="00A03B94">
        <w:rPr>
          <w:rFonts w:asciiTheme="majorHAnsi" w:hAnsiTheme="majorHAnsi" w:cs="Arial"/>
          <w:color w:val="252525"/>
        </w:rPr>
        <w:t>rs,</w:t>
      </w:r>
      <w:r w:rsidRPr="00A03B94">
        <w:rPr>
          <w:rFonts w:asciiTheme="majorHAnsi" w:hAnsiTheme="majorHAnsi"/>
        </w:rPr>
        <w:t> </w:t>
      </w:r>
      <w:r w:rsidRPr="00A03B94">
        <w:rPr>
          <w:rFonts w:asciiTheme="majorHAnsi" w:hAnsiTheme="majorHAnsi" w:cs="Arial"/>
          <w:color w:val="252525"/>
        </w:rPr>
        <w:t>where pa</w:t>
      </w:r>
      <w:r>
        <w:rPr>
          <w:rFonts w:asciiTheme="majorHAnsi" w:hAnsiTheme="majorHAnsi" w:cs="Arial"/>
          <w:color w:val="252525"/>
        </w:rPr>
        <w:t>rticipants play, chase and colo</w:t>
      </w:r>
      <w:r w:rsidRPr="00A03B94">
        <w:rPr>
          <w:rFonts w:asciiTheme="majorHAnsi" w:hAnsiTheme="majorHAnsi" w:cs="Arial"/>
          <w:color w:val="252525"/>
        </w:rPr>
        <w:t>r each</w:t>
      </w:r>
      <w:r>
        <w:rPr>
          <w:rFonts w:asciiTheme="majorHAnsi" w:hAnsiTheme="majorHAnsi" w:cs="Arial"/>
          <w:color w:val="252525"/>
        </w:rPr>
        <w:t xml:space="preserve"> other with dry powder and colo</w:t>
      </w:r>
      <w:r w:rsidRPr="00A03B94">
        <w:rPr>
          <w:rFonts w:asciiTheme="majorHAnsi" w:hAnsiTheme="majorHAnsi" w:cs="Arial"/>
          <w:color w:val="252525"/>
        </w:rPr>
        <w:t>red water, with so</w:t>
      </w:r>
      <w:r>
        <w:rPr>
          <w:rFonts w:asciiTheme="majorHAnsi" w:hAnsiTheme="majorHAnsi" w:cs="Arial"/>
          <w:color w:val="252525"/>
        </w:rPr>
        <w:t>me carrying water guns and colo</w:t>
      </w:r>
      <w:r w:rsidRPr="00A03B94">
        <w:rPr>
          <w:rFonts w:asciiTheme="majorHAnsi" w:hAnsiTheme="majorHAnsi" w:cs="Arial"/>
          <w:color w:val="252525"/>
        </w:rPr>
        <w:t>red water-filled balloons for their</w:t>
      </w:r>
      <w:r w:rsidRPr="00A03B94">
        <w:rPr>
          <w:rFonts w:asciiTheme="majorHAnsi" w:hAnsiTheme="majorHAnsi"/>
        </w:rPr>
        <w:t> </w:t>
      </w:r>
      <w:hyperlink r:id="rId5" w:tooltip="Water fight" w:history="1">
        <w:r w:rsidRPr="00A03B94">
          <w:rPr>
            <w:rFonts w:asciiTheme="majorHAnsi" w:hAnsiTheme="majorHAnsi"/>
            <w:color w:val="252525"/>
          </w:rPr>
          <w:t>water fight</w:t>
        </w:r>
      </w:hyperlink>
      <w:r w:rsidRPr="00A03B94">
        <w:rPr>
          <w:rFonts w:asciiTheme="majorHAnsi" w:hAnsiTheme="majorHAnsi" w:cs="Arial"/>
          <w:color w:val="252525"/>
        </w:rPr>
        <w:t>. Anyone and everyone is fair game, friend or stranger, rich or poor, man or woman, children and elders.</w:t>
      </w:r>
      <w:r>
        <w:rPr>
          <w:rFonts w:asciiTheme="majorHAnsi" w:hAnsiTheme="majorHAnsi" w:cs="Arial"/>
          <w:color w:val="252525"/>
        </w:rPr>
        <w:t xml:space="preserve"> The frolic and fight with colo</w:t>
      </w:r>
      <w:r w:rsidRPr="00A03B94">
        <w:rPr>
          <w:rFonts w:asciiTheme="majorHAnsi" w:hAnsiTheme="majorHAnsi" w:cs="Arial"/>
          <w:color w:val="252525"/>
        </w:rPr>
        <w:t xml:space="preserve">rs occurs in the open streets, open parks, outside temples and buildings. </w:t>
      </w:r>
    </w:p>
    <w:p w:rsidR="00A03B94" w:rsidRDefault="00A03B94" w:rsidP="00A03B94">
      <w:pPr>
        <w:pStyle w:val="NormalWeb"/>
        <w:shd w:val="clear" w:color="auto" w:fill="FFFFFF"/>
        <w:spacing w:before="120" w:beforeAutospacing="0" w:after="120" w:afterAutospacing="0" w:line="223" w:lineRule="atLeast"/>
        <w:rPr>
          <w:rFonts w:asciiTheme="majorHAnsi" w:hAnsiTheme="majorHAnsi" w:cs="Arial"/>
          <w:color w:val="252525"/>
        </w:rPr>
      </w:pPr>
      <w:r w:rsidRPr="00A03B94">
        <w:rPr>
          <w:rFonts w:asciiTheme="majorHAnsi" w:hAnsiTheme="majorHAnsi" w:cs="Arial"/>
          <w:color w:val="252525"/>
        </w:rPr>
        <w:t xml:space="preserve">Children and youth </w:t>
      </w:r>
      <w:r>
        <w:rPr>
          <w:rFonts w:asciiTheme="majorHAnsi" w:hAnsiTheme="majorHAnsi" w:cs="Arial"/>
          <w:color w:val="252525"/>
        </w:rPr>
        <w:t>enjoy the frolic with water guns and color filled balloons all around their neighborhood</w:t>
      </w:r>
      <w:r w:rsidRPr="00A03B94">
        <w:rPr>
          <w:rFonts w:asciiTheme="majorHAnsi" w:hAnsiTheme="majorHAnsi" w:cs="Arial"/>
          <w:color w:val="252525"/>
        </w:rPr>
        <w:t xml:space="preserve">, laugh and celebrate, while elders </w:t>
      </w:r>
      <w:r>
        <w:rPr>
          <w:rFonts w:asciiTheme="majorHAnsi" w:hAnsiTheme="majorHAnsi" w:cs="Arial"/>
          <w:color w:val="252525"/>
        </w:rPr>
        <w:t>playfully but respectfully greet and</w:t>
      </w:r>
      <w:r w:rsidRPr="00A03B94">
        <w:rPr>
          <w:rFonts w:asciiTheme="majorHAnsi" w:hAnsiTheme="majorHAnsi" w:cs="Arial"/>
          <w:color w:val="252525"/>
        </w:rPr>
        <w:t xml:space="preserve"> smear dry colored powder on each other's face.</w:t>
      </w:r>
      <w:r w:rsidRPr="00A03B94">
        <w:rPr>
          <w:rStyle w:val="apple-converted-space"/>
          <w:rFonts w:asciiTheme="majorHAnsi" w:hAnsiTheme="majorHAnsi" w:cs="Arial"/>
          <w:color w:val="252525"/>
        </w:rPr>
        <w:t> </w:t>
      </w:r>
      <w:r w:rsidRPr="00A03B94">
        <w:rPr>
          <w:rFonts w:asciiTheme="majorHAnsi" w:hAnsiTheme="majorHAnsi" w:cs="Arial"/>
          <w:color w:val="252525"/>
        </w:rPr>
        <w:t xml:space="preserve"> </w:t>
      </w:r>
    </w:p>
    <w:p w:rsidR="00E90B98" w:rsidRDefault="00A03B94" w:rsidP="00E90B98">
      <w:pPr>
        <w:pStyle w:val="NormalWeb"/>
        <w:shd w:val="clear" w:color="auto" w:fill="FFFFFF"/>
        <w:spacing w:before="120" w:beforeAutospacing="0" w:after="120" w:afterAutospacing="0" w:line="223" w:lineRule="atLeast"/>
        <w:rPr>
          <w:rFonts w:asciiTheme="majorHAnsi" w:hAnsiTheme="majorHAnsi" w:cs="Arial"/>
          <w:color w:val="252525"/>
        </w:rPr>
      </w:pPr>
      <w:r w:rsidRPr="00E90B98">
        <w:rPr>
          <w:rFonts w:asciiTheme="majorHAnsi" w:hAnsiTheme="majorHAnsi" w:cs="Arial"/>
          <w:color w:val="00B0F0"/>
        </w:rPr>
        <w:t>After playing with colors</w:t>
      </w:r>
      <w:r w:rsidRPr="00A03B94">
        <w:rPr>
          <w:rFonts w:asciiTheme="majorHAnsi" w:hAnsiTheme="majorHAnsi" w:cs="Arial"/>
          <w:color w:val="252525"/>
        </w:rPr>
        <w:t>, and cleaning up, people bathe, put on clean clothes, visit friends and family</w:t>
      </w:r>
      <w:r>
        <w:rPr>
          <w:rFonts w:asciiTheme="majorHAnsi" w:hAnsiTheme="majorHAnsi" w:cs="Arial"/>
          <w:color w:val="252525"/>
        </w:rPr>
        <w:t xml:space="preserve"> where </w:t>
      </w:r>
      <w:r w:rsidRPr="00A03B94">
        <w:rPr>
          <w:rFonts w:asciiTheme="majorHAnsi" w:hAnsiTheme="majorHAnsi" w:cs="Arial"/>
          <w:color w:val="252525"/>
        </w:rPr>
        <w:t>the</w:t>
      </w:r>
      <w:r>
        <w:rPr>
          <w:rFonts w:asciiTheme="majorHAnsi" w:hAnsiTheme="majorHAnsi" w:cs="Arial"/>
          <w:color w:val="252525"/>
        </w:rPr>
        <w:t>y are</w:t>
      </w:r>
      <w:r w:rsidRPr="00A03B94">
        <w:rPr>
          <w:rFonts w:asciiTheme="majorHAnsi" w:hAnsiTheme="majorHAnsi" w:cs="Arial"/>
          <w:color w:val="252525"/>
        </w:rPr>
        <w:t xml:space="preserve"> served Holi </w:t>
      </w:r>
      <w:r>
        <w:rPr>
          <w:rFonts w:asciiTheme="majorHAnsi" w:hAnsiTheme="majorHAnsi" w:cs="Arial"/>
          <w:color w:val="252525"/>
        </w:rPr>
        <w:t xml:space="preserve">specific food preparations, </w:t>
      </w:r>
      <w:r w:rsidRPr="00A03B94">
        <w:rPr>
          <w:rFonts w:asciiTheme="majorHAnsi" w:hAnsiTheme="majorHAnsi" w:cs="Arial"/>
          <w:color w:val="252525"/>
        </w:rPr>
        <w:t xml:space="preserve">delicacies, desserts </w:t>
      </w:r>
      <w:r w:rsidR="00E90B98">
        <w:rPr>
          <w:rFonts w:asciiTheme="majorHAnsi" w:hAnsiTheme="majorHAnsi" w:cs="Arial"/>
          <w:color w:val="252525"/>
        </w:rPr>
        <w:br/>
      </w:r>
      <w:r w:rsidRPr="00A03B94">
        <w:rPr>
          <w:rFonts w:asciiTheme="majorHAnsi" w:hAnsiTheme="majorHAnsi" w:cs="Arial"/>
          <w:color w:val="252525"/>
        </w:rPr>
        <w:t>and drinks.</w:t>
      </w:r>
      <w:r w:rsidRPr="00A03B94">
        <w:rPr>
          <w:rStyle w:val="apple-converted-space"/>
          <w:rFonts w:asciiTheme="majorHAnsi" w:hAnsiTheme="majorHAnsi" w:cs="Arial"/>
          <w:color w:val="252525"/>
        </w:rPr>
        <w:t> </w:t>
      </w:r>
      <w:r w:rsidRPr="00A03B94">
        <w:rPr>
          <w:rFonts w:asciiTheme="majorHAnsi" w:hAnsiTheme="majorHAnsi" w:cs="Arial"/>
          <w:color w:val="252525"/>
        </w:rPr>
        <w:t xml:space="preserve"> </w:t>
      </w:r>
      <w:r w:rsidRPr="00E90B98">
        <w:rPr>
          <w:rFonts w:asciiTheme="majorHAnsi" w:hAnsiTheme="majorHAnsi" w:cs="Arial"/>
          <w:color w:val="7030A0"/>
        </w:rPr>
        <w:t>Groups carry drums and musical instruments, go from place to place, sing and dance. People visit family, friends and foes alike to socialize</w:t>
      </w:r>
      <w:r w:rsidRPr="00A03B94">
        <w:rPr>
          <w:rFonts w:asciiTheme="majorHAnsi" w:hAnsiTheme="majorHAnsi" w:cs="Arial"/>
          <w:color w:val="252525"/>
        </w:rPr>
        <w:t xml:space="preserve">, </w:t>
      </w:r>
      <w:r w:rsidR="00E90B98" w:rsidRPr="00A03B94">
        <w:rPr>
          <w:rFonts w:asciiTheme="majorHAnsi" w:hAnsiTheme="majorHAnsi" w:cs="Arial"/>
          <w:color w:val="252525"/>
        </w:rPr>
        <w:t xml:space="preserve">laugh and chit-chat, then share Holi delicacies, food and drinks. </w:t>
      </w:r>
    </w:p>
    <w:p w:rsidR="00E90B98" w:rsidRDefault="00E90B98" w:rsidP="00E90B98">
      <w:pPr>
        <w:pStyle w:val="NormalWeb"/>
        <w:shd w:val="clear" w:color="auto" w:fill="FFFFFF"/>
        <w:spacing w:before="120" w:beforeAutospacing="0" w:after="120" w:afterAutospacing="0" w:line="223" w:lineRule="atLeast"/>
        <w:rPr>
          <w:rFonts w:asciiTheme="majorHAnsi" w:hAnsiTheme="majorHAnsi" w:cs="Arial"/>
          <w:color w:val="252525"/>
        </w:rPr>
      </w:pPr>
    </w:p>
    <w:p w:rsidR="00E90B98" w:rsidRDefault="00E90B98" w:rsidP="00E90B98">
      <w:pPr>
        <w:pStyle w:val="NormalWeb"/>
        <w:shd w:val="clear" w:color="auto" w:fill="FFFFFF"/>
        <w:spacing w:before="120" w:beforeAutospacing="0" w:after="120" w:afterAutospacing="0" w:line="223" w:lineRule="atLeast"/>
        <w:ind w:left="450"/>
        <w:rPr>
          <w:rFonts w:asciiTheme="majorHAnsi" w:hAnsiTheme="majorHAnsi" w:cs="Arial"/>
          <w:color w:val="252525"/>
        </w:rPr>
      </w:pPr>
      <w:r>
        <w:rPr>
          <w:noProof/>
        </w:rPr>
        <w:drawing>
          <wp:inline distT="0" distB="0" distL="0" distR="0">
            <wp:extent cx="5193831" cy="2444805"/>
            <wp:effectExtent l="19050" t="0" r="6819" b="0"/>
            <wp:docPr id="2" name="Picture 1" descr="http://static.wixstatic.com/media/30b447_8444027108064a51b708d225fc06b235.jpg_srz_p_596_396_75_22_0.50_1.20_0.00_jpg_s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atic.wixstatic.com/media/30b447_8444027108064a51b708d225fc06b235.jpg_srz_p_596_396_75_22_0.50_1.20_0.00_jpg_srz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1492" cy="24484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3B94" w:rsidRPr="00A03B94" w:rsidRDefault="00A03B94" w:rsidP="00A03B94">
      <w:pPr>
        <w:pStyle w:val="NormalWeb"/>
        <w:shd w:val="clear" w:color="auto" w:fill="FFFFFF"/>
        <w:spacing w:before="120" w:beforeAutospacing="0" w:after="120" w:afterAutospacing="0" w:line="223" w:lineRule="atLeast"/>
        <w:rPr>
          <w:rFonts w:asciiTheme="majorHAnsi" w:hAnsiTheme="majorHAnsi" w:cs="Arial"/>
          <w:color w:val="252525"/>
        </w:rPr>
      </w:pPr>
    </w:p>
    <w:p w:rsidR="008C14BF" w:rsidRPr="00A03B94" w:rsidRDefault="00A03B94">
      <w:pPr>
        <w:rPr>
          <w:rFonts w:asciiTheme="majorHAnsi" w:hAnsiTheme="majorHAnsi"/>
        </w:rPr>
      </w:pPr>
      <w:r>
        <w:rPr>
          <w:rFonts w:asciiTheme="majorHAnsi" w:hAnsiTheme="majorHAnsi"/>
        </w:rPr>
        <w:t>(extracted and edited from Wikipedia)</w:t>
      </w:r>
    </w:p>
    <w:sectPr w:rsidR="008C14BF" w:rsidRPr="00A03B94" w:rsidSect="003E62FB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A03B94"/>
    <w:rsid w:val="002E5CF6"/>
    <w:rsid w:val="003D01DA"/>
    <w:rsid w:val="003E62FB"/>
    <w:rsid w:val="007D3D3E"/>
    <w:rsid w:val="008C14BF"/>
    <w:rsid w:val="008D24F7"/>
    <w:rsid w:val="00931030"/>
    <w:rsid w:val="00974CE4"/>
    <w:rsid w:val="00A03B94"/>
    <w:rsid w:val="00B8509C"/>
    <w:rsid w:val="00CB6A84"/>
    <w:rsid w:val="00D62557"/>
    <w:rsid w:val="00E90B98"/>
    <w:rsid w:val="00F27B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eorgia" w:eastAsiaTheme="minorHAnsi" w:hAnsi="Georgia" w:cs="Mang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4C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74CE4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03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bidi="hi-IN"/>
    </w:rPr>
  </w:style>
  <w:style w:type="character" w:customStyle="1" w:styleId="apple-converted-space">
    <w:name w:val="apple-converted-space"/>
    <w:basedOn w:val="DefaultParagraphFont"/>
    <w:rsid w:val="00A03B94"/>
  </w:style>
  <w:style w:type="character" w:styleId="Hyperlink">
    <w:name w:val="Hyperlink"/>
    <w:basedOn w:val="DefaultParagraphFont"/>
    <w:uiPriority w:val="99"/>
    <w:semiHidden/>
    <w:unhideWhenUsed/>
    <w:rsid w:val="00A03B9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0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0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54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en.wikipedia.org/wiki/Water_fight" TargetMode="External"/><Relationship Id="rId4" Type="http://schemas.openxmlformats.org/officeDocument/2006/relationships/hyperlink" Target="http://en.wikipedia.org/wiki/Hol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348</Words>
  <Characters>1990</Characters>
  <Application>Microsoft Office Word</Application>
  <DocSecurity>0</DocSecurity>
  <Lines>16</Lines>
  <Paragraphs>4</Paragraphs>
  <ScaleCrop>false</ScaleCrop>
  <Company/>
  <LinksUpToDate>false</LinksUpToDate>
  <CharactersWithSpaces>2334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vedc</dc:creator>
  <cp:lastModifiedBy>vedc</cp:lastModifiedBy>
  <cp:revision>2</cp:revision>
  <dcterms:created xsi:type="dcterms:W3CDTF">2015-04-12T02:35:00Z</dcterms:created>
  <dcterms:modified xsi:type="dcterms:W3CDTF">2015-04-12T02:35:00Z</dcterms:modified>
</cp:coreProperties>
</file>